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Clatskanie School District 6J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7"/>
        </w:tabs>
        <w:spacing w:after="0" w:before="0" w:line="240" w:lineRule="auto"/>
        <w:ind w:left="1987" w:right="0" w:hanging="198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Code:</w:t>
        <w:tab/>
        <w:t xml:space="preserve">GCD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7"/>
        </w:tabs>
        <w:spacing w:after="0" w:before="0" w:line="240" w:lineRule="auto"/>
        <w:ind w:left="1987" w:right="0" w:hanging="198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Adopted:</w:t>
        <w:tab/>
        <w:t xml:space="preserve">5/06/13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7"/>
        </w:tabs>
        <w:spacing w:after="0" w:before="0" w:line="240" w:lineRule="auto"/>
        <w:ind w:left="1987" w:right="0" w:hanging="198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Revised/Readopted: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5/14/24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7"/>
        </w:tabs>
        <w:spacing w:after="0" w:before="0" w:line="240" w:lineRule="auto"/>
        <w:ind w:left="1987" w:right="0" w:hanging="1987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Orig. Code(s):</w:t>
        <w:tab/>
        <w:t xml:space="preserve">GCD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Hiring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b w:val="1"/>
          <w:bCs w:val="1"/>
          <w:color w:val="ff0000"/>
          <w:sz w:val="28"/>
          <w:szCs w:val="28"/>
          <w:rtl w:val="0"/>
        </w:rPr>
        <w:t xml:space="preserve">Evaluation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of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Paid Coaching Staff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xpe5jji2v1s4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Coaching positions at Clatskanie Middle and High School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1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been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hired with a two-year service contract for a specific position and for a specific season. All coaches on a paid contract with the district must be hired through the process identified below.  All paid coaching positions will be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1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posted and interviewed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evaluated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annually.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Recommendations for hiring a paid coach will be approved through the following steps: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576" w:right="0" w:hanging="57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 interview committee will make a recommendation for hiring to the human resources coordinator. An interview committee will be comprised of at least three staff members, including a school administrator and the athletic director.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576" w:right="0" w:hanging="57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a recommendation is processed and approved by the human resources coordinator, the recommendation will be submitted to the superintendent.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576" w:right="0" w:hanging="57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superintendent makes the final decision regarding the hiring of a paid coach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 OF POLICY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5840" w:w="12240" w:orient="portrait"/>
          <w:pgMar w:bottom="720" w:top="936" w:left="1224" w:right="720" w:header="432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Legal Reference(s):</w:t>
      </w:r>
      <w:r w:rsidDel="00000000" w:rsidR="00000000" w:rsidRPr="00000000">
        <w:rPr>
          <w:rtl w:val="0"/>
        </w:rPr>
      </w:r>
    </w:p>
    <w:bookmarkStart w:colFirst="0" w:colLast="0" w:name="bookmark=id.j6lnike1pu2u" w:id="1"/>
    <w:bookmarkEnd w:id="1"/>
    <w:bookmarkStart w:colFirst="0" w:colLast="0" w:name="bookmark=id.z1qrmci1q353" w:id="2"/>
    <w:bookmarkEnd w:id="2"/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326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.051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332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.505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342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.934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.805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.850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A.009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A.029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1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A.030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A.109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3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A.142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4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A.145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5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A.233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6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A.236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7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A.309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28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ORS 659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A.409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r44aoxmzopib" w:id="3"/>
    <w:bookmarkEnd w:id="3"/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720" w:top="936" w:left="1224" w:right="720" w:header="432" w:footer="720"/>
          <w:cols w:equalWidth="0" w:num="3">
            <w:col w:space="360" w:w="3192"/>
            <w:col w:space="360" w:w="3192"/>
            <w:col w:space="0" w:w="3192"/>
          </w:cols>
        </w:sectPr>
      </w:pPr>
      <w:hyperlink r:id="rId29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OAR 581-021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-0045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Title VI of the Civil Rights Act of 1964, 42 U.S.C. § 2000d (2006).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Title VII of the Civil Rights Act of 1964, 42 U.S.C. § 2000e (2006).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 Discrimination Act of 1975, 42 U.S.C. §§ 6101-6107 (2006).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Equal Pay Act of 1963, 29 U.S.C. § 206(d) (2006).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Rehabilitation Act of 1973, 29 U.S.C. §§ 791, 793-794 (2006).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Title IX of the Education Amendments of 1972, 20 U.S.C. §§ 1681-1683 (2006).</w:t>
      </w:r>
    </w:p>
    <w:sectPr>
      <w:type w:val="continuous"/>
      <w:pgSz w:h="15840" w:w="12240" w:orient="portrait"/>
      <w:pgMar w:bottom="720" w:top="936" w:left="1224" w:right="720" w:header="432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296.0" w:type="dxa"/>
      <w:jc w:val="left"/>
      <w:tblLayout w:type="fixed"/>
      <w:tblLook w:val="0000"/>
    </w:tblPr>
    <w:tblGrid>
      <w:gridCol w:w="2340"/>
      <w:gridCol w:w="7956"/>
      <w:tblGridChange w:id="0">
        <w:tblGrid>
          <w:gridCol w:w="2340"/>
          <w:gridCol w:w="7956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Hiring Paid Coaching Staff – GCD</w:t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-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The hiring should include identifying the specific season and sport.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76" w:hanging="576"/>
      </w:pPr>
      <w:rPr>
        <w:b w:val="0"/>
        <w:bCs w:val="0"/>
        <w:i w:val="0"/>
        <w:iCs w:val="0"/>
        <w:smallCaps w:val="0"/>
        <w:u w:val="none"/>
      </w:rPr>
    </w:lvl>
    <w:lvl w:ilvl="1">
      <w:start w:val="1"/>
      <w:numFmt w:val="lowerLetter"/>
      <w:lvlText w:val="%2."/>
      <w:lvlJc w:val="left"/>
      <w:pPr>
        <w:ind w:left="1152" w:hanging="576"/>
      </w:pPr>
      <w:rPr>
        <w:b w:val="0"/>
        <w:bCs w:val="0"/>
        <w:i w:val="0"/>
        <w:iCs w:val="0"/>
        <w:smallCaps w:val="0"/>
        <w:u w:val="none"/>
      </w:rPr>
    </w:lvl>
    <w:lvl w:ilvl="2">
      <w:start w:val="1"/>
      <w:numFmt w:val="decimal"/>
      <w:lvlText w:val="(%3)"/>
      <w:lvlJc w:val="left"/>
      <w:pPr>
        <w:ind w:left="1728" w:hanging="575.9999999999998"/>
      </w:pPr>
      <w:rPr>
        <w:b w:val="0"/>
        <w:bCs w:val="0"/>
        <w:i w:val="0"/>
        <w:iCs w:val="0"/>
        <w:smallCaps w:val="0"/>
        <w:u w:val="none"/>
      </w:rPr>
    </w:lvl>
    <w:lvl w:ilvl="3">
      <w:start w:val="1"/>
      <w:numFmt w:val="lowerLetter"/>
      <w:lvlText w:val="(%4)"/>
      <w:lvlJc w:val="left"/>
      <w:pPr>
        <w:ind w:left="2304" w:hanging="576"/>
      </w:pPr>
      <w:rPr>
        <w:b w:val="0"/>
        <w:bCs w:val="0"/>
        <w:i w:val="0"/>
        <w:iCs w:val="0"/>
        <w:smallCaps w:val="0"/>
        <w:u w:val="none"/>
      </w:rPr>
    </w:lvl>
    <w:lvl w:ilvl="4">
      <w:start w:val="1"/>
      <w:numFmt w:val="lowerRoman"/>
      <w:lvlText w:val="(%5)"/>
      <w:lvlJc w:val="left"/>
      <w:pPr>
        <w:ind w:left="2880" w:hanging="576"/>
      </w:pPr>
      <w:rPr>
        <w:b w:val="0"/>
        <w:bCs w:val="0"/>
        <w:i w:val="0"/>
        <w:iCs w:val="0"/>
        <w:smallCaps w:val="0"/>
        <w:u w:val="none"/>
      </w:rPr>
    </w:lvl>
    <w:lvl w:ilvl="5">
      <w:start w:val="1"/>
      <w:numFmt w:val="decimal"/>
      <w:lvlText w:val="%6)"/>
      <w:lvlJc w:val="left"/>
      <w:pPr>
        <w:ind w:left="3456" w:hanging="576"/>
      </w:pPr>
      <w:rPr>
        <w:b w:val="0"/>
        <w:bCs w:val="0"/>
        <w:i w:val="0"/>
        <w:iCs w:val="0"/>
        <w:smallCaps w:val="0"/>
        <w:u w:val="none"/>
      </w:rPr>
    </w:lvl>
    <w:lvl w:ilvl="6">
      <w:start w:val="1"/>
      <w:numFmt w:val="lowerLetter"/>
      <w:lvlText w:val="%7)"/>
      <w:lvlJc w:val="left"/>
      <w:pPr>
        <w:ind w:left="4032" w:hanging="576.0000000000005"/>
      </w:pPr>
      <w:rPr>
        <w:b w:val="0"/>
        <w:bCs w:val="0"/>
        <w:i w:val="0"/>
        <w:iCs w:val="0"/>
        <w:smallCaps w:val="0"/>
        <w:u w:val="none"/>
      </w:rPr>
    </w:lvl>
    <w:lvl w:ilvl="7">
      <w:start w:val="1"/>
      <w:numFmt w:val="lowerRoman"/>
      <w:lvlText w:val="%8)"/>
      <w:lvlJc w:val="left"/>
      <w:pPr>
        <w:ind w:left="4608" w:hanging="576"/>
      </w:pPr>
      <w:rPr>
        <w:b w:val="0"/>
        <w:bCs w:val="0"/>
        <w:i w:val="0"/>
        <w:iCs w:val="0"/>
        <w:smallCaps w:val="0"/>
        <w:u w:val="none"/>
      </w:rPr>
    </w:lvl>
    <w:lvl w:ilvl="8">
      <w:start w:val="1"/>
      <w:numFmt w:val="upperLetter"/>
      <w:lvlText w:val="%9)"/>
      <w:lvlJc w:val="left"/>
      <w:pPr>
        <w:ind w:left="5184" w:hanging="576"/>
      </w:pPr>
      <w:rPr>
        <w:b w:val="0"/>
        <w:bCs w:val="0"/>
        <w:i w:val="0"/>
        <w:iCs w:val="0"/>
        <w:smallCaps w:val="0"/>
        <w:color w:val="000000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PolicyTitleBox" w:customStyle="1">
    <w:name w:val="Policy Title Box"/>
    <w:basedOn w:val="Normal"/>
    <w:qFormat w:val="1"/>
    <w:rsid w:val="00976D56"/>
    <w:rPr>
      <w:rFonts w:ascii="Arial" w:cs="Arial" w:hAnsi="Arial"/>
      <w:b w:val="1"/>
      <w:sz w:val="32"/>
    </w:rPr>
  </w:style>
  <w:style w:type="paragraph" w:styleId="PolicyCode" w:customStyle="1">
    <w:name w:val="Policy Code"/>
    <w:basedOn w:val="Normal"/>
    <w:qFormat w:val="1"/>
    <w:rsid w:val="001E1260"/>
    <w:pPr>
      <w:tabs>
        <w:tab w:val="left" w:pos="1987"/>
      </w:tabs>
      <w:ind w:left="1987" w:hanging="1987"/>
    </w:pPr>
    <w:rPr>
      <w:sz w:val="22"/>
    </w:rPr>
  </w:style>
  <w:style w:type="paragraph" w:styleId="PolicyTop" w:customStyle="1">
    <w:name w:val="Policy Top"/>
    <w:basedOn w:val="Normal"/>
    <w:qFormat w:val="1"/>
    <w:rsid w:val="00074380"/>
  </w:style>
  <w:style w:type="paragraph" w:styleId="PolicyTitle" w:customStyle="1">
    <w:name w:val="Policy Title"/>
    <w:basedOn w:val="Normal"/>
    <w:qFormat w:val="1"/>
    <w:rsid w:val="00543474"/>
    <w:pPr>
      <w:jc w:val="center"/>
    </w:pPr>
    <w:rPr>
      <w:b w:val="1"/>
      <w:sz w:val="28"/>
    </w:rPr>
  </w:style>
  <w:style w:type="paragraph" w:styleId="PolicyBodyText" w:customStyle="1">
    <w:name w:val="Policy Body Text"/>
    <w:basedOn w:val="Normal"/>
    <w:qFormat w:val="1"/>
    <w:rsid w:val="00224022"/>
  </w:style>
  <w:style w:type="paragraph" w:styleId="PolicyBodyIndent" w:customStyle="1">
    <w:name w:val="Policy Body Indent"/>
    <w:basedOn w:val="PolicyBodyText"/>
    <w:qFormat w:val="1"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 w:val="1"/>
    <w:rsid w:val="0022402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24022"/>
    <w:rPr>
      <w:rFonts w:ascii="Times New Roman" w:cs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 w:val="1"/>
    <w:rsid w:val="0022402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24022"/>
    <w:rPr>
      <w:rFonts w:ascii="Times New Roman" w:cs="Times New Roman" w:hAnsi="Times New Roman"/>
      <w:sz w:val="24"/>
    </w:rPr>
  </w:style>
  <w:style w:type="paragraph" w:styleId="PolicyLine" w:customStyle="1">
    <w:name w:val="Policy Line"/>
    <w:basedOn w:val="Normal"/>
    <w:next w:val="Normal"/>
    <w:qFormat w:val="1"/>
    <w:rsid w:val="00B637AA"/>
    <w:pPr>
      <w:pBdr>
        <w:bottom w:color="auto" w:space="1" w:sz="4" w:val="single"/>
      </w:pBdr>
      <w:spacing w:after="240"/>
    </w:pPr>
  </w:style>
  <w:style w:type="paragraph" w:styleId="PolicyReferencesHeading" w:customStyle="1">
    <w:name w:val="Policy References Heading"/>
    <w:basedOn w:val="Normal"/>
    <w:qFormat w:val="1"/>
    <w:rsid w:val="00594050"/>
    <w:rPr>
      <w:rFonts w:ascii="Times New Roman Bold" w:hAnsi="Times New Roman Bold"/>
      <w:b w:val="1"/>
      <w:sz w:val="20"/>
    </w:rPr>
  </w:style>
  <w:style w:type="paragraph" w:styleId="PolicyReferences" w:customStyle="1">
    <w:name w:val="Policy References"/>
    <w:basedOn w:val="Normal"/>
    <w:qFormat w:val="1"/>
    <w:rsid w:val="00AC6972"/>
    <w:rPr>
      <w:sz w:val="20"/>
    </w:rPr>
  </w:style>
  <w:style w:type="paragraph" w:styleId="FootnoteText">
    <w:name w:val="footnote text"/>
    <w:basedOn w:val="Normal"/>
    <w:link w:val="FootnoteTextChar"/>
    <w:semiHidden w:val="1"/>
    <w:unhideWhenUsed w:val="1"/>
    <w:rsid w:val="00B637AA"/>
    <w:pPr>
      <w:spacing w:after="20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B637AA"/>
    <w:rPr>
      <w:rFonts w:ascii="Times New Roman" w:cs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B637AA"/>
    <w:rPr>
      <w:vertAlign w:val="superscript"/>
    </w:rPr>
  </w:style>
  <w:style w:type="paragraph" w:styleId="PolicyBodyIndent0After" w:customStyle="1">
    <w:name w:val="Policy Body Indent 0 After"/>
    <w:basedOn w:val="PolicyBodyIndent"/>
    <w:qFormat w:val="1"/>
    <w:rsid w:val="00AE1154"/>
    <w:pPr>
      <w:spacing w:after="0"/>
    </w:pPr>
  </w:style>
  <w:style w:type="character" w:styleId="Heading1Char" w:customStyle="1">
    <w:name w:val="Heading 1 Char"/>
    <w:basedOn w:val="DefaultParagraphFont"/>
    <w:link w:val="Heading1"/>
    <w:uiPriority w:val="9"/>
    <w:rsid w:val="00224022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Level1" w:customStyle="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styleId="Level2" w:customStyle="1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 w:val="1"/>
      <w:outlineLvl w:val="1"/>
    </w:pPr>
    <w:rPr>
      <w:rFonts w:eastAsia="SimSun"/>
      <w:szCs w:val="20"/>
    </w:rPr>
  </w:style>
  <w:style w:type="paragraph" w:styleId="Level3" w:customStyle="1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 w:val="1"/>
      <w:outlineLvl w:val="2"/>
    </w:pPr>
    <w:rPr>
      <w:rFonts w:eastAsia="SimSun"/>
      <w:szCs w:val="20"/>
    </w:rPr>
  </w:style>
  <w:style w:type="paragraph" w:styleId="Level4" w:customStyle="1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 w:val="1"/>
      <w:outlineLvl w:val="3"/>
    </w:pPr>
    <w:rPr>
      <w:rFonts w:eastAsia="SimSun"/>
      <w:szCs w:val="20"/>
    </w:rPr>
  </w:style>
  <w:style w:type="paragraph" w:styleId="Level5" w:customStyle="1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 w:val="1"/>
      <w:outlineLvl w:val="4"/>
    </w:pPr>
    <w:rPr>
      <w:rFonts w:eastAsia="SimSun"/>
      <w:szCs w:val="20"/>
    </w:rPr>
  </w:style>
  <w:style w:type="paragraph" w:styleId="Level6" w:customStyle="1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 w:val="1"/>
      <w:outlineLvl w:val="5"/>
    </w:pPr>
    <w:rPr>
      <w:rFonts w:eastAsia="SimSun"/>
      <w:szCs w:val="20"/>
    </w:rPr>
  </w:style>
  <w:style w:type="paragraph" w:styleId="Level7" w:customStyle="1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 w:val="1"/>
      <w:outlineLvl w:val="6"/>
    </w:pPr>
    <w:rPr>
      <w:rFonts w:eastAsia="SimSun"/>
      <w:szCs w:val="20"/>
    </w:rPr>
  </w:style>
  <w:style w:type="paragraph" w:styleId="Level8" w:customStyle="1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 w:val="1"/>
      <w:outlineLvl w:val="7"/>
    </w:pPr>
    <w:rPr>
      <w:rFonts w:eastAsia="SimSun"/>
      <w:szCs w:val="20"/>
    </w:rPr>
  </w:style>
  <w:style w:type="paragraph" w:styleId="Level9" w:customStyle="1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 w:val="1"/>
      <w:outlineLvl w:val="8"/>
    </w:pPr>
    <w:rPr>
      <w:rFonts w:eastAsia="SimSun"/>
      <w:szCs w:val="20"/>
    </w:rPr>
  </w:style>
  <w:style w:type="paragraph" w:styleId="PolicySubtitle" w:customStyle="1">
    <w:name w:val="Policy Subtitle"/>
    <w:basedOn w:val="PolicyTitle"/>
    <w:qFormat w:val="1"/>
    <w:rsid w:val="0028031C"/>
    <w:rPr>
      <w:b w:val="0"/>
      <w:sz w:val="20"/>
    </w:rPr>
  </w:style>
  <w:style w:type="paragraph" w:styleId="PolicyVERSION" w:customStyle="1">
    <w:name w:val="Policy VERSION"/>
    <w:basedOn w:val="PolicySubtitle"/>
    <w:qFormat w:val="1"/>
    <w:rsid w:val="003B3329"/>
    <w:rPr>
      <w:sz w:val="24"/>
    </w:rPr>
  </w:style>
  <w:style w:type="paragraph" w:styleId="PolicyBodyIndent2" w:customStyle="1">
    <w:name w:val="Policy Body Indent 2"/>
    <w:basedOn w:val="PolicyBodyIndent"/>
    <w:qFormat w:val="1"/>
    <w:rsid w:val="00355C5E"/>
    <w:pPr>
      <w:spacing w:after="0"/>
      <w:ind w:left="1152"/>
    </w:pPr>
  </w:style>
  <w:style w:type="paragraph" w:styleId="PolicyBodyIndent3" w:customStyle="1">
    <w:name w:val="Policy Body Indent 3"/>
    <w:basedOn w:val="PolicyBodyIndent"/>
    <w:qFormat w:val="1"/>
    <w:rsid w:val="00355C5E"/>
    <w:pPr>
      <w:spacing w:after="0"/>
      <w:ind w:left="1728"/>
    </w:pPr>
  </w:style>
  <w:style w:type="paragraph" w:styleId="PolicyBodyIndent4" w:customStyle="1">
    <w:name w:val="Policy Body Indent 4"/>
    <w:basedOn w:val="PolicyBodyIndent"/>
    <w:qFormat w:val="1"/>
    <w:rsid w:val="00355C5E"/>
    <w:pPr>
      <w:spacing w:after="0"/>
      <w:ind w:left="2304"/>
    </w:pPr>
  </w:style>
  <w:style w:type="paragraph" w:styleId="PolicyBodyIndent5" w:customStyle="1">
    <w:name w:val="Policy Body Indent 5"/>
    <w:basedOn w:val="PolicyBodyIndent"/>
    <w:qFormat w:val="1"/>
    <w:rsid w:val="00355C5E"/>
    <w:pPr>
      <w:spacing w:after="0"/>
      <w:ind w:left="2880"/>
    </w:pPr>
  </w:style>
  <w:style w:type="paragraph" w:styleId="PolicyBodyIndent6" w:customStyle="1">
    <w:name w:val="Policy Body Indent 6"/>
    <w:basedOn w:val="PolicyBodyIndent"/>
    <w:qFormat w:val="1"/>
    <w:rsid w:val="00355C5E"/>
    <w:pPr>
      <w:spacing w:after="0"/>
      <w:ind w:left="3456"/>
    </w:pPr>
  </w:style>
  <w:style w:type="paragraph" w:styleId="PolicyBodyIndent7" w:customStyle="1">
    <w:name w:val="Policy Body Indent 7"/>
    <w:basedOn w:val="PolicyBodyIndent"/>
    <w:qFormat w:val="1"/>
    <w:rsid w:val="00355C5E"/>
    <w:pPr>
      <w:spacing w:after="0"/>
      <w:ind w:left="4032"/>
    </w:pPr>
  </w:style>
  <w:style w:type="paragraph" w:styleId="PolicyBodyIndent8" w:customStyle="1">
    <w:name w:val="Policy Body Indent 8"/>
    <w:basedOn w:val="PolicyBodyIndent"/>
    <w:qFormat w:val="1"/>
    <w:rsid w:val="00355C5E"/>
    <w:pPr>
      <w:spacing w:after="0"/>
      <w:ind w:left="4608"/>
    </w:pPr>
  </w:style>
  <w:style w:type="character" w:styleId="SYSHYPERTEXT" w:customStyle="1">
    <w:name w:val="SYS_HYPERTEXT"/>
    <w:uiPriority w:val="99"/>
    <w:rsid w:val="008779E2"/>
    <w:rPr>
      <w:color w:val="0000ff"/>
      <w:u w:val="single"/>
    </w:rPr>
  </w:style>
  <w:style w:type="paragraph" w:styleId="Revision">
    <w:name w:val="Revision"/>
    <w:hidden w:val="1"/>
    <w:uiPriority w:val="99"/>
    <w:semiHidden w:val="1"/>
    <w:rsid w:val="00CA3E29"/>
    <w:pPr>
      <w:spacing w:after="0" w:line="240" w:lineRule="auto"/>
    </w:pPr>
    <w:rPr>
      <w:rFonts w:ascii="Times New Roman" w:cs="Times New Roman" w:hAnsi="Times New Roman"/>
      <w:sz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policy.osba.org/orsredir.asp?ors=ors-659" TargetMode="External"/><Relationship Id="rId22" Type="http://schemas.openxmlformats.org/officeDocument/2006/relationships/hyperlink" Target="http://policy.osba.org/orsredir.asp?ors=ors-659" TargetMode="External"/><Relationship Id="rId21" Type="http://schemas.openxmlformats.org/officeDocument/2006/relationships/hyperlink" Target="http://policy.osba.org/orsredir.asp?ors=ors-659" TargetMode="External"/><Relationship Id="rId24" Type="http://schemas.openxmlformats.org/officeDocument/2006/relationships/hyperlink" Target="http://policy.osba.org/orsredir.asp?ors=ors-659" TargetMode="External"/><Relationship Id="rId23" Type="http://schemas.openxmlformats.org/officeDocument/2006/relationships/hyperlink" Target="http://policy.osba.org/orsredir.asp?ors=ors-65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26" Type="http://schemas.openxmlformats.org/officeDocument/2006/relationships/hyperlink" Target="http://policy.osba.org/orsredir.asp?ors=ors-659" TargetMode="External"/><Relationship Id="rId25" Type="http://schemas.openxmlformats.org/officeDocument/2006/relationships/hyperlink" Target="http://policy.osba.org/orsredir.asp?ors=ors-659" TargetMode="External"/><Relationship Id="rId28" Type="http://schemas.openxmlformats.org/officeDocument/2006/relationships/hyperlink" Target="http://policy.osba.org/orsredir.asp?ors=ors-659" TargetMode="External"/><Relationship Id="rId27" Type="http://schemas.openxmlformats.org/officeDocument/2006/relationships/hyperlink" Target="http://policy.osba.org/orsredir.asp?ors=ors-659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29" Type="http://schemas.openxmlformats.org/officeDocument/2006/relationships/hyperlink" Target="http://policy.osba.org/orsredir.asp?ors=oar-581-021" TargetMode="External"/><Relationship Id="rId7" Type="http://schemas.openxmlformats.org/officeDocument/2006/relationships/customXml" Target="../customXML/item1.xml"/><Relationship Id="rId8" Type="http://schemas.openxmlformats.org/officeDocument/2006/relationships/header" Target="header1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5" Type="http://schemas.openxmlformats.org/officeDocument/2006/relationships/hyperlink" Target="http://policy.osba.org/orsredir.asp?ors=ors-332" TargetMode="External"/><Relationship Id="rId14" Type="http://schemas.openxmlformats.org/officeDocument/2006/relationships/hyperlink" Target="http://policy.osba.org/orsredir.asp?ors=ors-326" TargetMode="External"/><Relationship Id="rId17" Type="http://schemas.openxmlformats.org/officeDocument/2006/relationships/hyperlink" Target="http://policy.osba.org/orsredir.asp?ors=ors-659" TargetMode="External"/><Relationship Id="rId16" Type="http://schemas.openxmlformats.org/officeDocument/2006/relationships/hyperlink" Target="http://policy.osba.org/orsredir.asp?ors=ors-342" TargetMode="External"/><Relationship Id="rId19" Type="http://schemas.openxmlformats.org/officeDocument/2006/relationships/hyperlink" Target="http://policy.osba.org/orsredir.asp?ors=ors-659" TargetMode="External"/><Relationship Id="rId18" Type="http://schemas.openxmlformats.org/officeDocument/2006/relationships/hyperlink" Target="http://policy.osba.org/orsredir.asp?ors=ors-6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b9I099O9DeI8htko1QXe0FEeMA==">CgMxLjAyDmgueHBlNWpqaTJ2MXM0Mg9pZC5qNmxuaWtlMXB1MnUyD2lkLnoxcXJtY2kxcTM1MzIPaWQucjQ0YW94bXpvcGliOAByITFlZEdGdHdlVWhyU1JZNEdDOE5DUnYtTE9tSVNkYk1pYw==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2026-01-14T19:57:00Z</dcterms:created>
  <dc:creator>Oregon School Boards Association</dc:creator>
</cp:coreProperties>
</file>